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21" w:rsidRPr="00367510" w:rsidRDefault="00226921" w:rsidP="00367510">
      <w:pPr>
        <w:pStyle w:val="a3"/>
        <w:tabs>
          <w:tab w:val="center" w:pos="5032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основного общего образования (базовый уровень) (Приказа Министерства образования и науки Российской Федерации от 17 декабря 2010 года № 1897 «Об утверждении Федерального государственного образовательного стандарта основного общего образования»); Федерального закона № 273-ФЗ от 29 декабря 2012 г. «Об образовании в Российской Федерации»; 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367510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367510">
        <w:rPr>
          <w:rFonts w:ascii="Times New Roman" w:eastAsia="Calibri" w:hAnsi="Times New Roman" w:cs="Times New Roman"/>
          <w:sz w:val="24"/>
          <w:szCs w:val="24"/>
        </w:rPr>
        <w:t>азани, составлена учителями методического объединения школы.</w:t>
      </w:r>
    </w:p>
    <w:p w:rsidR="00226921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основе Примерной программы основного общего образования по обществознанию (базовый уровень)  и авторской программы </w:t>
      </w:r>
      <w:r w:rsidR="00367510">
        <w:rPr>
          <w:rFonts w:ascii="Times New Roman" w:hAnsi="Times New Roman" w:cs="Times New Roman"/>
          <w:sz w:val="24"/>
          <w:szCs w:val="24"/>
          <w:lang w:eastAsia="ru-RU"/>
        </w:rPr>
        <w:t>О.А. Котовой</w:t>
      </w:r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67510">
        <w:rPr>
          <w:rFonts w:ascii="Times New Roman" w:hAnsi="Times New Roman" w:cs="Times New Roman"/>
          <w:sz w:val="24"/>
          <w:szCs w:val="24"/>
          <w:lang w:eastAsia="ru-RU"/>
        </w:rPr>
        <w:t>Т.Е.Лисковой</w:t>
      </w:r>
      <w:proofErr w:type="spellEnd"/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56F55" w:rsidRPr="00367510" w:rsidRDefault="00456F55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921" w:rsidRPr="00367510" w:rsidRDefault="00226921" w:rsidP="0036751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/>
          <w:sz w:val="24"/>
          <w:szCs w:val="24"/>
          <w:lang w:eastAsia="ru-RU"/>
        </w:rPr>
        <w:t>МЕСТО ПРЕДМЕТА В УЧЕБНОМ ПЛАНЕ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hAnsi="Times New Roman" w:cs="Times New Roman"/>
          <w:sz w:val="24"/>
          <w:szCs w:val="24"/>
        </w:rPr>
        <w:t xml:space="preserve">Элективные курсы </w:t>
      </w:r>
      <w:r w:rsidRPr="00367510">
        <w:rPr>
          <w:rFonts w:ascii="Times New Roman" w:eastAsia="Calibri" w:hAnsi="Times New Roman" w:cs="Times New Roman"/>
          <w:sz w:val="24"/>
          <w:szCs w:val="24"/>
        </w:rPr>
        <w:t>«</w:t>
      </w:r>
      <w:r w:rsidRPr="00367510">
        <w:rPr>
          <w:rFonts w:ascii="Times New Roman" w:hAnsi="Times New Roman" w:cs="Times New Roman"/>
          <w:sz w:val="24"/>
          <w:szCs w:val="24"/>
        </w:rPr>
        <w:t>Сферы жизни общества</w:t>
      </w:r>
      <w:r w:rsidRPr="00367510">
        <w:rPr>
          <w:rFonts w:ascii="Times New Roman" w:eastAsia="Calibri" w:hAnsi="Times New Roman" w:cs="Times New Roman"/>
          <w:sz w:val="24"/>
          <w:szCs w:val="24"/>
        </w:rPr>
        <w:t>» в основной школе изуча</w:t>
      </w:r>
      <w:r w:rsidRPr="00367510">
        <w:rPr>
          <w:rFonts w:ascii="Times New Roman" w:hAnsi="Times New Roman" w:cs="Times New Roman"/>
          <w:sz w:val="24"/>
          <w:szCs w:val="24"/>
        </w:rPr>
        <w:t>ю</w:t>
      </w:r>
      <w:r w:rsidRPr="00367510">
        <w:rPr>
          <w:rFonts w:ascii="Times New Roman" w:eastAsia="Calibri" w:hAnsi="Times New Roman" w:cs="Times New Roman"/>
          <w:sz w:val="24"/>
          <w:szCs w:val="24"/>
        </w:rPr>
        <w:t>тся</w:t>
      </w:r>
      <w:r w:rsidRPr="00367510">
        <w:rPr>
          <w:rFonts w:ascii="Times New Roman" w:hAnsi="Times New Roman" w:cs="Times New Roman"/>
          <w:sz w:val="24"/>
          <w:szCs w:val="24"/>
        </w:rPr>
        <w:t xml:space="preserve"> в</w:t>
      </w:r>
      <w:r w:rsidRPr="00367510">
        <w:rPr>
          <w:rFonts w:ascii="Times New Roman" w:eastAsia="Calibri" w:hAnsi="Times New Roman" w:cs="Times New Roman"/>
          <w:sz w:val="24"/>
          <w:szCs w:val="24"/>
        </w:rPr>
        <w:t xml:space="preserve"> 9 класс</w:t>
      </w:r>
      <w:r w:rsidRPr="00367510">
        <w:rPr>
          <w:rFonts w:ascii="Times New Roman" w:hAnsi="Times New Roman" w:cs="Times New Roman"/>
          <w:sz w:val="24"/>
          <w:szCs w:val="24"/>
        </w:rPr>
        <w:t>е</w:t>
      </w:r>
      <w:r w:rsidRPr="00367510">
        <w:rPr>
          <w:rFonts w:ascii="Times New Roman" w:eastAsia="Calibri" w:hAnsi="Times New Roman" w:cs="Times New Roman"/>
          <w:sz w:val="24"/>
          <w:szCs w:val="24"/>
        </w:rPr>
        <w:t xml:space="preserve">. Общее количество часов </w:t>
      </w:r>
      <w:r w:rsidRPr="00367510">
        <w:rPr>
          <w:rFonts w:ascii="Times New Roman" w:hAnsi="Times New Roman" w:cs="Times New Roman"/>
          <w:sz w:val="24"/>
          <w:szCs w:val="24"/>
        </w:rPr>
        <w:t>составляет 34</w:t>
      </w:r>
      <w:r w:rsidRPr="00367510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Pr="00367510">
        <w:rPr>
          <w:rFonts w:ascii="Times New Roman" w:hAnsi="Times New Roman" w:cs="Times New Roman"/>
          <w:sz w:val="24"/>
          <w:szCs w:val="24"/>
        </w:rPr>
        <w:t>а</w:t>
      </w:r>
      <w:r w:rsidRPr="00367510">
        <w:rPr>
          <w:rFonts w:ascii="Times New Roman" w:eastAsia="Calibri" w:hAnsi="Times New Roman" w:cs="Times New Roman"/>
          <w:sz w:val="24"/>
          <w:szCs w:val="24"/>
        </w:rPr>
        <w:t>. Общая недельная</w:t>
      </w:r>
      <w:r w:rsidRPr="00367510">
        <w:rPr>
          <w:rFonts w:ascii="Times New Roman" w:hAnsi="Times New Roman" w:cs="Times New Roman"/>
          <w:sz w:val="24"/>
          <w:szCs w:val="24"/>
        </w:rPr>
        <w:t xml:space="preserve"> нагрузка </w:t>
      </w:r>
      <w:r w:rsidRPr="00367510">
        <w:rPr>
          <w:rFonts w:ascii="Times New Roman" w:eastAsia="Calibri" w:hAnsi="Times New Roman" w:cs="Times New Roman"/>
          <w:sz w:val="24"/>
          <w:szCs w:val="24"/>
        </w:rPr>
        <w:t xml:space="preserve">— 1 час. 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921" w:rsidRPr="00367510" w:rsidRDefault="00226921" w:rsidP="0036751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367510">
        <w:rPr>
          <w:rFonts w:ascii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</w:t>
      </w:r>
      <w:r w:rsidR="00367510">
        <w:rPr>
          <w:rFonts w:ascii="Times New Roman" w:hAnsi="Times New Roman" w:cs="Times New Roman"/>
          <w:sz w:val="24"/>
          <w:szCs w:val="24"/>
          <w:lang w:eastAsia="ru-RU"/>
        </w:rPr>
        <w:t>курса</w:t>
      </w:r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 ученик должен: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u w:val="single"/>
          <w:lang w:eastAsia="ru-RU"/>
        </w:rPr>
        <w:t> Знать/понимать</w:t>
      </w:r>
      <w:proofErr w:type="gramStart"/>
      <w:r w:rsidRPr="0036751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:</w:t>
      </w:r>
      <w:proofErr w:type="gramEnd"/>
    </w:p>
    <w:p w:rsidR="00226921" w:rsidRPr="00367510" w:rsidRDefault="00226921" w:rsidP="00367510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социальные свойства человека, его взаимодействие с другими людьми;</w:t>
      </w:r>
    </w:p>
    <w:p w:rsidR="00226921" w:rsidRPr="00367510" w:rsidRDefault="00226921" w:rsidP="00367510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сущность общества как формы совместной деятельности людей;</w:t>
      </w:r>
    </w:p>
    <w:p w:rsidR="00226921" w:rsidRPr="00367510" w:rsidRDefault="00226921" w:rsidP="00367510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характерные черты и признаки основных сфер жизни общества;</w:t>
      </w:r>
    </w:p>
    <w:p w:rsidR="00226921" w:rsidRPr="00367510" w:rsidRDefault="00226921" w:rsidP="00367510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содержание и значение социальных норм, регулирующих общественные отношения.</w:t>
      </w:r>
    </w:p>
    <w:p w:rsidR="00226921" w:rsidRPr="00367510" w:rsidRDefault="00226921" w:rsidP="00367510">
      <w:pPr>
        <w:pStyle w:val="a3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основные обществоведческие термины, т.е. распознавать их в различном контексте и правильно использовать в устной и письменной речи;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Уметь: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сравнивать социальные объекты, суждения об обществе и человеке, выявлять их общие черты и различия;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характеризовать изученные социальные объекты и процессы, т.е. указывать свойственные им значимые признаки;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оценивать поведение людей с точки зрения социальных норм, экономической рациональности;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 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простейшие виды правовых документов (записки, заявления, справки и т.п.).</w:t>
      </w:r>
    </w:p>
    <w:p w:rsidR="00226921" w:rsidRPr="00367510" w:rsidRDefault="00226921" w:rsidP="0036751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6921" w:rsidRPr="00367510" w:rsidRDefault="00226921" w:rsidP="00367510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7510">
        <w:rPr>
          <w:rFonts w:ascii="Times New Roman" w:eastAsia="Calibri" w:hAnsi="Times New Roman" w:cs="Times New Roman"/>
          <w:b/>
          <w:sz w:val="24"/>
          <w:szCs w:val="24"/>
        </w:rPr>
        <w:t>ТРЕБОВАНИЯ К РЕЗУЛЬТАТАМ ОБУЧЕНИЯ И ОСВОЕНИЯ СОДЕРЖАНИЯ КУРСА  «ОБЩЕСТВОЗНАНИЕ»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Личностными результатами </w:t>
      </w: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выпускников основной школы, формируемыми при изучении содержания курса, </w:t>
      </w:r>
      <w:r w:rsidRPr="0036751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являются: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посильное и созидательное участие в жизни общества;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благополучии и процветании своей страны;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  <w:proofErr w:type="gramEnd"/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Метапредметные результаты </w:t>
      </w: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изучения обществознания выпускниками основной школы </w:t>
      </w:r>
      <w:r w:rsidRPr="0036751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проявляются </w:t>
      </w:r>
      <w:proofErr w:type="gramStart"/>
      <w:r w:rsidRPr="0036751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36751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: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сознательно организовывать свою познавательную деятельность (от постановки цели до получения и оценки результата);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 социальных ролей, свойственных подросткам;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Овладение различными видами публичных выступлений (высказывания, монолог, дискуссия) и </w:t>
      </w:r>
      <w:proofErr w:type="gramStart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следовании</w:t>
      </w:r>
      <w:proofErr w:type="gramEnd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этическим нормам и правилам ведения диалога;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 </w:t>
      </w:r>
      <w:proofErr w:type="gramStart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1) использование элементов причинно – следственного анализа;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сопоставления. Оценки объектов;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и адаптированных источниках различного типа;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6) выбор знаковых систем адекватно познавательной и коммуникативной ситуации;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7) подкрепление изученных положений конкретными примерами;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8)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9) определение собственного отношения к явлениям современной жизни,  формулирование своей точки зрения.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Предметными результатами </w:t>
      </w: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освоения выпускниками основной школы содержания программы по обществознанию являются: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Умения находить нужную социальную информацию в педагогически отобранных источника;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позиций</w:t>
      </w:r>
      <w:proofErr w:type="gramEnd"/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Приверженность гуманистическим и демократическим ценностям, патриотизм и гражданственность;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значения трудовой деятельности для личности и общества;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специфики познания мира средствами искусства в соответствии с другими способами познания;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роли искусства в становлении личности и в жизни общества;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значения коммуникации в межличностном общении;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зрения. Знакомство с отдельными приемами и техниками преодоления конфликтов.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6921" w:rsidRPr="00367510" w:rsidRDefault="00226921" w:rsidP="0036751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Личность и общество 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Личность. Социализация индивида. Мировоззрение. Жизненные ценности и ориентиры.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Социальные изменения и их формы. Развитие общества. Человечество в ХХ</w:t>
      </w:r>
      <w:proofErr w:type="gramStart"/>
      <w:r w:rsidRPr="00367510">
        <w:rPr>
          <w:rFonts w:ascii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 веке, тенденции развития, основные вызовы и угрозы. Глобальные проблемы современности.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367510">
        <w:rPr>
          <w:rFonts w:ascii="Times New Roman" w:hAnsi="Times New Roman" w:cs="Times New Roman"/>
          <w:bCs/>
          <w:i/>
          <w:sz w:val="24"/>
          <w:szCs w:val="24"/>
          <w:u w:val="single"/>
          <w:lang w:eastAsia="ru-RU"/>
        </w:rPr>
        <w:t>Сферы духовной культуры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Мораль. Основные ценности и нормы морали. Гуманизм. Патриотизм и гражданственность. Добро и зло – главные понятия этики. Критерии морального поведения.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Долг и совесть. Объективные обязанности и моральная ответственность.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Долг общественный и долг моральный. Совесть – внутренний самоконтроль человека.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367510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Экономика 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        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Собственность. Право собственности. Формы собственности. Защита прав собственности.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Рынок. Рыночный механизм регулирования экономики. Спрос и предложение. Рыночное равновесие.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Производство. Товары и услуги. Факторы производства. Разделение труда и специализация.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Предпринимательство. Цели фирмы. Ее основные организационно-правовые формы. Малое предпринимательство и фермерское хозяйство.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Потребление. Семейное потребление. Страховые услуги, предоставляемые гражданами. Экономические основы защиты прав потребителя.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Реальные и номинальные доходы. Инфляция. Банковские услуги, предоставляемые гражданами. Формы сбережения граждан. Потребительский кредит.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Обмен. Мировое хозяйство. Международная торговля. Обменные курсы валют. Внешнеторговая политика.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Социальная сфера 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</w:r>
      <w:proofErr w:type="spellStart"/>
      <w:r w:rsidRPr="00367510">
        <w:rPr>
          <w:rFonts w:ascii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367510">
        <w:rPr>
          <w:rFonts w:ascii="Times New Roman" w:hAnsi="Times New Roman" w:cs="Times New Roman"/>
          <w:sz w:val="24"/>
          <w:szCs w:val="24"/>
          <w:lang w:eastAsia="ru-RU"/>
        </w:rPr>
        <w:t xml:space="preserve"> обществе.</w:t>
      </w:r>
    </w:p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7510">
        <w:rPr>
          <w:rFonts w:ascii="Times New Roman" w:hAnsi="Times New Roman" w:cs="Times New Roman"/>
          <w:sz w:val="24"/>
          <w:szCs w:val="24"/>
          <w:lang w:eastAsia="ru-RU"/>
        </w:rPr>
        <w:t>Отклоняющее поведение. Опасность наркомании и алкоголизма для человека и общества. Социальная значимость здорового образа жизни.</w:t>
      </w:r>
    </w:p>
    <w:p w:rsidR="00367510" w:rsidRDefault="00367510" w:rsidP="0036751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26921" w:rsidRPr="00367510" w:rsidRDefault="00367510" w:rsidP="00367510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3675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ПЛАНИРУЕМЫЕ РЕЗУЛЬТАТЫ.</w:t>
      </w:r>
    </w:p>
    <w:p w:rsidR="00226921" w:rsidRPr="00367510" w:rsidRDefault="00226921" w:rsidP="00D37BAB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6751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научится:</w:t>
      </w:r>
    </w:p>
    <w:p w:rsidR="00226921" w:rsidRPr="00367510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67510">
        <w:rPr>
          <w:rFonts w:ascii="Times New Roman" w:eastAsia="Calibri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226921" w:rsidRPr="00367510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226921" w:rsidRPr="00367510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226921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226921" w:rsidRPr="00367510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226921" w:rsidRDefault="00226921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</w:t>
      </w:r>
      <w:r w:rsidR="00367510">
        <w:rPr>
          <w:rFonts w:ascii="Times New Roman" w:hAnsi="Times New Roman" w:cs="Times New Roman"/>
          <w:sz w:val="24"/>
          <w:szCs w:val="24"/>
        </w:rPr>
        <w:t>ешения межличностных конфликтов;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различать отдельные виды социальных норм;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характеризовать основные нормы морали;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lastRenderedPageBreak/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367510" w:rsidRPr="00367510" w:rsidRDefault="00367510" w:rsidP="00456F55">
      <w:pPr>
        <w:pStyle w:val="a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367510" w:rsidRPr="00367510" w:rsidRDefault="00367510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D37BAB" w:rsidRPr="00367510" w:rsidRDefault="00D37BAB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D37BAB" w:rsidRPr="00367510" w:rsidRDefault="00D37BAB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D37BAB" w:rsidRPr="00367510" w:rsidRDefault="00D37BAB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объяснять роль государства в регулировании рыночной экономики; анализировать структуру бюджета государства;</w:t>
      </w:r>
    </w:p>
    <w:p w:rsidR="00367510" w:rsidRPr="00D37BAB" w:rsidRDefault="00D37BAB" w:rsidP="00D37BAB">
      <w:pPr>
        <w:pStyle w:val="a3"/>
        <w:numPr>
          <w:ilvl w:val="0"/>
          <w:numId w:val="25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</w:rPr>
        <w:t>называть и конкретизировать примерами виды налогов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26921" w:rsidRPr="00367510" w:rsidRDefault="00226921" w:rsidP="00D37BAB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367510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226921" w:rsidRPr="00367510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226921" w:rsidRPr="00367510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оценивать роль деятельности в жизни человека и общества;</w:t>
      </w:r>
    </w:p>
    <w:p w:rsidR="00226921" w:rsidRPr="00367510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226921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367510" w:rsidRPr="00367510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226921" w:rsidRPr="00367510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10">
        <w:rPr>
          <w:rFonts w:ascii="Times New Roman" w:eastAsia="Calibri" w:hAnsi="Times New Roman" w:cs="Times New Roman"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367510" w:rsidRPr="00367510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367510" w:rsidRPr="00367510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751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367510" w:rsidRPr="00456F55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456F5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367510" w:rsidRPr="00456F55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456F5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D37BAB" w:rsidRPr="00456F55" w:rsidRDefault="00367510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6F5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="00D37BAB" w:rsidRPr="00456F5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:rsidR="00D37BAB" w:rsidRPr="00456F55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6F55">
        <w:rPr>
          <w:rFonts w:ascii="Times New Roman" w:eastAsia="Calibri" w:hAnsi="Times New Roman" w:cs="Times New Roman"/>
          <w:bCs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D37BAB" w:rsidRPr="00456F55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F55">
        <w:rPr>
          <w:rFonts w:ascii="Times New Roman" w:eastAsia="Calibri" w:hAnsi="Times New Roman" w:cs="Times New Roman"/>
          <w:bCs/>
          <w:sz w:val="24"/>
          <w:szCs w:val="24"/>
        </w:rPr>
        <w:t>выполнять практические задания, основанные на ситуациях,</w:t>
      </w:r>
      <w:r w:rsidR="00D37BAB" w:rsidRPr="00456F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6F55">
        <w:rPr>
          <w:rFonts w:ascii="Times New Roman" w:eastAsia="Calibri" w:hAnsi="Times New Roman" w:cs="Times New Roman"/>
          <w:bCs/>
          <w:sz w:val="24"/>
          <w:szCs w:val="24"/>
        </w:rPr>
        <w:t>связанных с описанием состояния российской экономики;</w:t>
      </w:r>
    </w:p>
    <w:p w:rsidR="00226921" w:rsidRPr="00456F55" w:rsidRDefault="00226921" w:rsidP="00D37BAB">
      <w:pPr>
        <w:pStyle w:val="a3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F55">
        <w:rPr>
          <w:rFonts w:ascii="Times New Roman" w:eastAsia="Calibri" w:hAnsi="Times New Roman" w:cs="Times New Roman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BAB" w:rsidRDefault="000B09FE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Учебная литература</w:t>
      </w:r>
    </w:p>
    <w:p w:rsidR="00B23361" w:rsidRPr="00456F55" w:rsidRDefault="00B23361" w:rsidP="00456F5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F55" w:rsidRDefault="00456F55" w:rsidP="00456F5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Обществознание. </w:t>
      </w:r>
      <w:r w:rsidR="00B23361">
        <w:rPr>
          <w:rFonts w:ascii="Times New Roman" w:eastAsia="Calibri" w:hAnsi="Times New Roman" w:cs="Times New Roman"/>
          <w:sz w:val="24"/>
          <w:szCs w:val="24"/>
        </w:rPr>
        <w:t xml:space="preserve">Котова О.А., </w:t>
      </w:r>
      <w:proofErr w:type="spellStart"/>
      <w:r w:rsidR="00B23361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="00B23361">
        <w:rPr>
          <w:rFonts w:ascii="Times New Roman" w:eastAsia="Calibri" w:hAnsi="Times New Roman" w:cs="Times New Roman"/>
          <w:sz w:val="24"/>
          <w:szCs w:val="24"/>
        </w:rPr>
        <w:t xml:space="preserve"> Т.Е. </w:t>
      </w:r>
      <w:proofErr w:type="spellStart"/>
      <w:r w:rsidR="00B23361">
        <w:rPr>
          <w:rFonts w:ascii="Times New Roman" w:eastAsia="Calibri" w:hAnsi="Times New Roman" w:cs="Times New Roman"/>
          <w:sz w:val="24"/>
          <w:szCs w:val="24"/>
        </w:rPr>
        <w:t>учеб</w:t>
      </w:r>
      <w:proofErr w:type="gramStart"/>
      <w:r w:rsidR="00B23361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="00B23361">
        <w:rPr>
          <w:rFonts w:ascii="Times New Roman" w:eastAsia="Calibri" w:hAnsi="Times New Roman" w:cs="Times New Roman"/>
          <w:sz w:val="24"/>
          <w:szCs w:val="24"/>
        </w:rPr>
        <w:t>особ.для</w:t>
      </w:r>
      <w:proofErr w:type="spellEnd"/>
      <w:r w:rsidR="00B233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23361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="00B23361">
        <w:rPr>
          <w:rFonts w:ascii="Times New Roman" w:eastAsia="Calibri" w:hAnsi="Times New Roman" w:cs="Times New Roman"/>
          <w:sz w:val="24"/>
          <w:szCs w:val="24"/>
        </w:rPr>
        <w:t xml:space="preserve">. учреждений / О.А. Котова, Т.Е. </w:t>
      </w:r>
      <w:proofErr w:type="spellStart"/>
      <w:r w:rsidR="00B23361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="00B23361">
        <w:rPr>
          <w:rFonts w:ascii="Times New Roman" w:eastAsia="Calibri" w:hAnsi="Times New Roman" w:cs="Times New Roman"/>
          <w:sz w:val="24"/>
          <w:szCs w:val="24"/>
        </w:rPr>
        <w:t xml:space="preserve">. М.: «Просвещение», 2018. </w:t>
      </w:r>
    </w:p>
    <w:p w:rsidR="00456F55" w:rsidRPr="00456F55" w:rsidRDefault="00456F55" w:rsidP="00456F55">
      <w:pPr>
        <w:pStyle w:val="a3"/>
        <w:numPr>
          <w:ilvl w:val="0"/>
          <w:numId w:val="27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F55">
        <w:rPr>
          <w:rFonts w:ascii="Times New Roman" w:eastAsia="Calibri" w:hAnsi="Times New Roman" w:cs="Times New Roman"/>
          <w:sz w:val="24"/>
          <w:szCs w:val="24"/>
        </w:rPr>
        <w:t xml:space="preserve">Обществознание. 9 класс. 60 диагностических вариантов.  Котова О.А., </w:t>
      </w:r>
      <w:proofErr w:type="spellStart"/>
      <w:r w:rsidRPr="00456F55">
        <w:rPr>
          <w:rFonts w:ascii="Times New Roman" w:eastAsia="Calibri" w:hAnsi="Times New Roman" w:cs="Times New Roman"/>
          <w:sz w:val="24"/>
          <w:szCs w:val="24"/>
        </w:rPr>
        <w:t>Лискова</w:t>
      </w:r>
      <w:proofErr w:type="spellEnd"/>
      <w:r w:rsidRPr="00456F55">
        <w:rPr>
          <w:rFonts w:ascii="Times New Roman" w:eastAsia="Calibri" w:hAnsi="Times New Roman" w:cs="Times New Roman"/>
          <w:sz w:val="24"/>
          <w:szCs w:val="24"/>
        </w:rPr>
        <w:t xml:space="preserve"> Т.Е. М.: 2012. — 128 </w:t>
      </w:r>
      <w:proofErr w:type="gramStart"/>
      <w:r w:rsidRPr="00456F5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456F5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6F55" w:rsidRDefault="00456F55" w:rsidP="00B2336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3361" w:rsidRPr="00B23361" w:rsidRDefault="00B23361" w:rsidP="00B2336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361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B23361" w:rsidRPr="00B23361" w:rsidRDefault="00B23361" w:rsidP="00B23361">
      <w:pPr>
        <w:pStyle w:val="a3"/>
        <w:numPr>
          <w:ilvl w:val="0"/>
          <w:numId w:val="33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B23361">
        <w:rPr>
          <w:rFonts w:ascii="Times New Roman" w:hAnsi="Times New Roman" w:cs="Times New Roman"/>
          <w:sz w:val="24"/>
          <w:szCs w:val="24"/>
          <w:lang w:val="en-US" w:eastAsia="ru-RU"/>
        </w:rPr>
        <w:t>standart.edu.ru fgos.isiorao.ru educom.ru</w:t>
      </w:r>
    </w:p>
    <w:p w:rsidR="00B23361" w:rsidRPr="00B23361" w:rsidRDefault="00B23361" w:rsidP="00B23361">
      <w:pPr>
        <w:pStyle w:val="a3"/>
        <w:numPr>
          <w:ilvl w:val="0"/>
          <w:numId w:val="33"/>
        </w:numPr>
        <w:spacing w:line="360" w:lineRule="auto"/>
        <w:ind w:left="714" w:hanging="35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3361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 xml:space="preserve">http://www.alleng.ru/edu/social2.htm </w:t>
      </w:r>
      <w:r w:rsidRPr="00B233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Образовательные ресурсы Интернета —</w:t>
      </w:r>
    </w:p>
    <w:p w:rsidR="00B23361" w:rsidRPr="00B23361" w:rsidRDefault="00B23361" w:rsidP="00B23361">
      <w:pPr>
        <w:pStyle w:val="a3"/>
        <w:spacing w:line="360" w:lineRule="auto"/>
        <w:ind w:left="71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233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обществознание.</w:t>
      </w:r>
    </w:p>
    <w:p w:rsidR="00B23361" w:rsidRPr="00B23361" w:rsidRDefault="00C20495" w:rsidP="00B23361">
      <w:pPr>
        <w:pStyle w:val="a3"/>
        <w:numPr>
          <w:ilvl w:val="0"/>
          <w:numId w:val="33"/>
        </w:numPr>
        <w:spacing w:line="360" w:lineRule="auto"/>
        <w:ind w:left="714" w:hanging="357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 w:rsidR="00B23361" w:rsidRPr="00B23361">
          <w:rPr>
            <w:rStyle w:val="a6"/>
            <w:rFonts w:ascii="Times New Roman" w:hAnsi="Times New Roman" w:cs="Times New Roman"/>
            <w:i/>
            <w:sz w:val="24"/>
            <w:szCs w:val="24"/>
          </w:rPr>
          <w:t>https://ege.sdamgia.ru/</w:t>
        </w:r>
      </w:hyperlink>
    </w:p>
    <w:p w:rsidR="00B23361" w:rsidRPr="00B23361" w:rsidRDefault="00B23361" w:rsidP="00B23361">
      <w:pPr>
        <w:pStyle w:val="a3"/>
        <w:numPr>
          <w:ilvl w:val="0"/>
          <w:numId w:val="33"/>
        </w:numPr>
        <w:spacing w:line="360" w:lineRule="auto"/>
        <w:ind w:left="714" w:hanging="357"/>
        <w:rPr>
          <w:rFonts w:ascii="Times New Roman" w:hAnsi="Times New Roman" w:cs="Times New Roman"/>
          <w:i/>
          <w:sz w:val="24"/>
          <w:szCs w:val="24"/>
        </w:rPr>
      </w:pPr>
      <w:r w:rsidRPr="00B23361">
        <w:rPr>
          <w:rFonts w:ascii="Times New Roman" w:hAnsi="Times New Roman" w:cs="Times New Roman"/>
          <w:i/>
          <w:sz w:val="24"/>
          <w:szCs w:val="24"/>
        </w:rPr>
        <w:t>https://fipi.ru/</w:t>
      </w:r>
    </w:p>
    <w:p w:rsidR="00456F55" w:rsidRDefault="00456F55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E6A" w:rsidRDefault="00F56E6A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3361" w:rsidRDefault="00B23361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6F55" w:rsidRDefault="00456F55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6921" w:rsidRPr="00456F55" w:rsidRDefault="00456F55" w:rsidP="00456F55">
      <w:pPr>
        <w:pStyle w:val="a3"/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6F5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КОРРЕКЦИИ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3969"/>
        <w:gridCol w:w="2976"/>
        <w:gridCol w:w="2269"/>
      </w:tblGrid>
      <w:tr w:rsidR="00226921" w:rsidRPr="00456F55" w:rsidTr="00456F55">
        <w:tc>
          <w:tcPr>
            <w:tcW w:w="1276" w:type="dxa"/>
          </w:tcPr>
          <w:p w:rsidR="00226921" w:rsidRPr="00456F55" w:rsidRDefault="00226921" w:rsidP="00456F5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56F55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 w:rsidRPr="00456F55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 w:rsidRPr="00456F55"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 w:rsidRPr="00456F55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226921" w:rsidRPr="00456F55" w:rsidRDefault="00226921" w:rsidP="00456F5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56F55">
              <w:rPr>
                <w:rFonts w:ascii="Times New Roman" w:hAnsi="Times New Roman" w:cs="Times New Roman"/>
                <w:b/>
                <w:sz w:val="24"/>
              </w:rPr>
              <w:t>Тема урока (вид работы)</w:t>
            </w:r>
          </w:p>
        </w:tc>
        <w:tc>
          <w:tcPr>
            <w:tcW w:w="2976" w:type="dxa"/>
          </w:tcPr>
          <w:p w:rsidR="00226921" w:rsidRPr="00456F55" w:rsidRDefault="00226921" w:rsidP="00456F5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56F55">
              <w:rPr>
                <w:rFonts w:ascii="Times New Roman" w:hAnsi="Times New Roman" w:cs="Times New Roman"/>
                <w:b/>
                <w:sz w:val="24"/>
              </w:rPr>
              <w:t>Причины невыполнения</w:t>
            </w:r>
          </w:p>
        </w:tc>
        <w:tc>
          <w:tcPr>
            <w:tcW w:w="2269" w:type="dxa"/>
          </w:tcPr>
          <w:p w:rsidR="00226921" w:rsidRPr="00456F55" w:rsidRDefault="00226921" w:rsidP="00456F5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56F55">
              <w:rPr>
                <w:rFonts w:ascii="Times New Roman" w:hAnsi="Times New Roman" w:cs="Times New Roman"/>
                <w:b/>
                <w:sz w:val="24"/>
              </w:rPr>
              <w:t>Корректировка</w:t>
            </w:r>
          </w:p>
        </w:tc>
      </w:tr>
      <w:tr w:rsidR="00226921" w:rsidRPr="00367510" w:rsidTr="00456F55">
        <w:trPr>
          <w:trHeight w:val="322"/>
        </w:trPr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rPr>
          <w:trHeight w:val="270"/>
        </w:trPr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rPr>
          <w:trHeight w:val="322"/>
        </w:trPr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6921" w:rsidRPr="00367510" w:rsidTr="00456F55">
        <w:trPr>
          <w:trHeight w:val="270"/>
        </w:trPr>
        <w:tc>
          <w:tcPr>
            <w:tcW w:w="12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226921" w:rsidRPr="00367510" w:rsidRDefault="00226921" w:rsidP="00367510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3361" w:rsidRPr="00367510" w:rsidTr="00B23361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61" w:rsidRPr="00367510" w:rsidRDefault="00B23361" w:rsidP="00BD4918">
            <w:pPr>
              <w:pStyle w:val="a3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26921" w:rsidRPr="00367510" w:rsidRDefault="00226921" w:rsidP="0036751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26921" w:rsidRPr="00367510" w:rsidSect="00D37BAB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5032C"/>
    <w:multiLevelType w:val="multilevel"/>
    <w:tmpl w:val="0D2E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6E0E33"/>
    <w:multiLevelType w:val="hybridMultilevel"/>
    <w:tmpl w:val="F69C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27342"/>
    <w:multiLevelType w:val="hybridMultilevel"/>
    <w:tmpl w:val="13C4B7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28101F"/>
    <w:multiLevelType w:val="hybridMultilevel"/>
    <w:tmpl w:val="AC26D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F619B"/>
    <w:multiLevelType w:val="hybridMultilevel"/>
    <w:tmpl w:val="30582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603D4"/>
    <w:multiLevelType w:val="hybridMultilevel"/>
    <w:tmpl w:val="0D3AE1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614065E"/>
    <w:multiLevelType w:val="multilevel"/>
    <w:tmpl w:val="C75A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86B404D"/>
    <w:multiLevelType w:val="hybridMultilevel"/>
    <w:tmpl w:val="FAD42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A73E62"/>
    <w:multiLevelType w:val="hybridMultilevel"/>
    <w:tmpl w:val="12E8A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F038A6"/>
    <w:multiLevelType w:val="hybridMultilevel"/>
    <w:tmpl w:val="016E10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D6FC8"/>
    <w:multiLevelType w:val="multilevel"/>
    <w:tmpl w:val="2F14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0E06ED"/>
    <w:multiLevelType w:val="hybridMultilevel"/>
    <w:tmpl w:val="997228CA"/>
    <w:lvl w:ilvl="0" w:tplc="43520FF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5D4B2C"/>
    <w:multiLevelType w:val="hybridMultilevel"/>
    <w:tmpl w:val="442CB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D37081"/>
    <w:multiLevelType w:val="multilevel"/>
    <w:tmpl w:val="C14C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18736B"/>
    <w:multiLevelType w:val="hybridMultilevel"/>
    <w:tmpl w:val="38F21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18"/>
  </w:num>
  <w:num w:numId="5">
    <w:abstractNumId w:val="14"/>
  </w:num>
  <w:num w:numId="6">
    <w:abstractNumId w:val="24"/>
  </w:num>
  <w:num w:numId="7">
    <w:abstractNumId w:val="7"/>
  </w:num>
  <w:num w:numId="8">
    <w:abstractNumId w:val="32"/>
  </w:num>
  <w:num w:numId="9">
    <w:abstractNumId w:val="29"/>
  </w:num>
  <w:num w:numId="10">
    <w:abstractNumId w:val="27"/>
  </w:num>
  <w:num w:numId="11">
    <w:abstractNumId w:val="0"/>
  </w:num>
  <w:num w:numId="12">
    <w:abstractNumId w:val="8"/>
  </w:num>
  <w:num w:numId="13">
    <w:abstractNumId w:val="11"/>
  </w:num>
  <w:num w:numId="14">
    <w:abstractNumId w:val="2"/>
  </w:num>
  <w:num w:numId="15">
    <w:abstractNumId w:val="13"/>
  </w:num>
  <w:num w:numId="16">
    <w:abstractNumId w:val="22"/>
  </w:num>
  <w:num w:numId="17">
    <w:abstractNumId w:val="5"/>
  </w:num>
  <w:num w:numId="18">
    <w:abstractNumId w:val="6"/>
  </w:num>
  <w:num w:numId="19">
    <w:abstractNumId w:val="1"/>
  </w:num>
  <w:num w:numId="20">
    <w:abstractNumId w:val="31"/>
  </w:num>
  <w:num w:numId="21">
    <w:abstractNumId w:val="9"/>
  </w:num>
  <w:num w:numId="22">
    <w:abstractNumId w:val="15"/>
  </w:num>
  <w:num w:numId="23">
    <w:abstractNumId w:val="19"/>
  </w:num>
  <w:num w:numId="24">
    <w:abstractNumId w:val="26"/>
  </w:num>
  <w:num w:numId="25">
    <w:abstractNumId w:val="21"/>
  </w:num>
  <w:num w:numId="26">
    <w:abstractNumId w:val="17"/>
  </w:num>
  <w:num w:numId="27">
    <w:abstractNumId w:val="25"/>
  </w:num>
  <w:num w:numId="28">
    <w:abstractNumId w:val="4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0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6921"/>
    <w:rsid w:val="000B09FE"/>
    <w:rsid w:val="00226921"/>
    <w:rsid w:val="00367510"/>
    <w:rsid w:val="00456F55"/>
    <w:rsid w:val="004B482E"/>
    <w:rsid w:val="005F13E1"/>
    <w:rsid w:val="00B23361"/>
    <w:rsid w:val="00C20495"/>
    <w:rsid w:val="00D37BAB"/>
    <w:rsid w:val="00F56E6A"/>
    <w:rsid w:val="00F8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55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2269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0">
    <w:name w:val="c0"/>
    <w:basedOn w:val="a0"/>
    <w:rsid w:val="00226921"/>
  </w:style>
  <w:style w:type="character" w:customStyle="1" w:styleId="c8">
    <w:name w:val="c8"/>
    <w:basedOn w:val="a0"/>
    <w:rsid w:val="00226921"/>
  </w:style>
  <w:style w:type="paragraph" w:customStyle="1" w:styleId="c1">
    <w:name w:val="c1"/>
    <w:basedOn w:val="a"/>
    <w:rsid w:val="002269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8">
    <w:name w:val="c18"/>
    <w:basedOn w:val="a"/>
    <w:rsid w:val="0022692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3">
    <w:name w:val="No Spacing"/>
    <w:uiPriority w:val="1"/>
    <w:qFormat/>
    <w:rsid w:val="00226921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226921"/>
    <w:pPr>
      <w:ind w:left="720"/>
      <w:contextualSpacing/>
    </w:pPr>
    <w:rPr>
      <w:rFonts w:ascii="Calibri" w:eastAsia="Arial Unicode MS" w:hAnsi="Calibri"/>
    </w:rPr>
  </w:style>
  <w:style w:type="character" w:customStyle="1" w:styleId="a5">
    <w:name w:val="Абзац списка Знак"/>
    <w:link w:val="a4"/>
    <w:uiPriority w:val="99"/>
    <w:locked/>
    <w:rsid w:val="00226921"/>
    <w:rPr>
      <w:rFonts w:ascii="Calibri" w:eastAsia="Arial Unicode MS" w:hAnsi="Calibri" w:cs="Times New Roman"/>
    </w:rPr>
  </w:style>
  <w:style w:type="character" w:styleId="a6">
    <w:name w:val="Hyperlink"/>
    <w:basedOn w:val="a0"/>
    <w:uiPriority w:val="99"/>
    <w:unhideWhenUsed/>
    <w:rsid w:val="00B233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ge.sdamg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2020-09-14T08:36:00Z</dcterms:created>
  <dcterms:modified xsi:type="dcterms:W3CDTF">2021-03-25T06:37:00Z</dcterms:modified>
</cp:coreProperties>
</file>